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firstLine="640" w:firstLineChars="200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第二单元测试卷（二）</w:t>
      </w:r>
    </w:p>
    <w:p>
      <w:pPr>
        <w:ind w:firstLine="480" w:firstLineChars="200"/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21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一个圆柱和一个圆锥等底等高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圆锥的体积是</w:t>
      </w:r>
      <w:r>
        <w:rPr>
          <w:color w:val="auto"/>
        </w:rPr>
        <w:t>38.4</w:t>
      </w:r>
      <w:r>
        <w:rPr>
          <w:rFonts w:hint="eastAsia"/>
          <w:color w:val="auto"/>
        </w:rPr>
        <w:t>立方厘米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圆柱的体积比圆锥的体积多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立方厘米。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把一个圆柱形木块削成一个与它等底等高的圆锥形木块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削去部分的体积是这个圆柱体积的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一个圆柱和一个圆锥的底面积相等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体积也相等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圆柱的高是</w:t>
      </w:r>
      <w:r>
        <w:rPr>
          <w:color w:val="auto"/>
        </w:rPr>
        <w:t>12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圆锥的高是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厘米。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一个圆锥的体积是</w:t>
      </w:r>
      <w:r>
        <w:rPr>
          <w:color w:val="auto"/>
        </w:rPr>
        <w:t>81</w:t>
      </w:r>
      <w:r>
        <w:rPr>
          <w:rFonts w:hint="eastAsia"/>
          <w:color w:val="auto"/>
        </w:rPr>
        <w:t>立方厘米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底面积是</w:t>
      </w:r>
      <w:r>
        <w:rPr>
          <w:color w:val="auto"/>
        </w:rPr>
        <w:t>27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它的高是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厘米。</w:t>
      </w: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一个圆柱形水池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从里面量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底面直径是</w:t>
      </w:r>
      <w:r>
        <w:rPr>
          <w:color w:val="auto"/>
        </w:rPr>
        <w:t>8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高是</w:t>
      </w:r>
      <w:r>
        <w:rPr>
          <w:color w:val="auto"/>
        </w:rPr>
        <w:t>1.5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现要在水池的底面和四周抹上水泥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抹水泥的面积是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平方米。</w:t>
      </w:r>
    </w:p>
    <w:p>
      <w:pPr>
        <w:rPr>
          <w:color w:val="auto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 xml:space="preserve"> 一台压路机的滚筒长</w:t>
      </w:r>
      <w:r>
        <w:rPr>
          <w:color w:val="auto"/>
        </w:rPr>
        <w:t>2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侧面积是</w:t>
      </w:r>
      <w:r>
        <w:rPr>
          <w:color w:val="auto"/>
        </w:rPr>
        <w:t>5.024</w:t>
      </w:r>
      <w:r>
        <w:rPr>
          <w:rFonts w:hint="eastAsia"/>
          <w:color w:val="auto"/>
        </w:rPr>
        <w:t>平方米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这个滚筒的体积是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立方米。</w:t>
      </w:r>
    </w:p>
    <w:p>
      <w:pPr>
        <w:rPr>
          <w:color w:val="auto"/>
        </w:rPr>
      </w:pPr>
      <w:r>
        <w:rPr>
          <w:color w:val="auto"/>
        </w:rPr>
        <w:t>7.</w:t>
      </w:r>
      <w:r>
        <w:rPr>
          <w:rFonts w:hint="eastAsia"/>
          <w:color w:val="auto"/>
        </w:rPr>
        <w:t xml:space="preserve"> 要做</w:t>
      </w:r>
      <w:r>
        <w:rPr>
          <w:color w:val="auto"/>
        </w:rPr>
        <w:t>100</w:t>
      </w:r>
      <w:r>
        <w:rPr>
          <w:rFonts w:hint="eastAsia"/>
          <w:color w:val="auto"/>
        </w:rPr>
        <w:t>节长</w:t>
      </w:r>
      <w:r>
        <w:rPr>
          <w:color w:val="auto"/>
        </w:rPr>
        <w:t>2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底面直径是</w:t>
      </w:r>
      <w:r>
        <w:rPr>
          <w:color w:val="auto"/>
        </w:rPr>
        <w:t>10</w:t>
      </w:r>
      <w:r>
        <w:rPr>
          <w:rFonts w:hint="eastAsia"/>
          <w:color w:val="auto"/>
        </w:rPr>
        <w:t>厘米的铁皮管道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至少需要铁皮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平方米。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二、判断。</w:t>
      </w:r>
      <w:r>
        <w:rPr>
          <w:rFonts w:ascii="方正黑体_GBK" w:hAnsi="方正黑体_GBK"/>
          <w:color w:val="auto"/>
        </w:rPr>
        <w:t>(</w:t>
      </w:r>
      <w:r>
        <w:rPr>
          <w:rFonts w:hint="eastAsia" w:eastAsia="方正黑体_GBK"/>
          <w:color w:val="auto"/>
        </w:rPr>
        <w:t>对的在括号里画“</w:t>
      </w:r>
      <w:r>
        <w:rPr>
          <w:rFonts w:hint="eastAsia" w:eastAsia="NEU-BZ-S92"/>
          <w:color w:val="auto"/>
        </w:rPr>
        <w:t>√</w:t>
      </w:r>
      <w:r>
        <w:rPr>
          <w:rFonts w:hint="eastAsia" w:eastAsia="方正黑体_GBK"/>
          <w:color w:val="auto"/>
        </w:rPr>
        <w:t>”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错的画“</w:t>
      </w:r>
      <w:r>
        <w:rPr>
          <w:rFonts w:hint="eastAsia" w:eastAsia="NEU-BZ-S92"/>
          <w:color w:val="auto"/>
        </w:rPr>
        <w:t>✕</w:t>
      </w:r>
      <w:r>
        <w:rPr>
          <w:rFonts w:hint="eastAsia" w:eastAsia="方正黑体_GBK"/>
          <w:color w:val="auto"/>
        </w:rPr>
        <w:t>”</w:t>
      </w:r>
      <w:r>
        <w:rPr>
          <w:rFonts w:ascii="方正黑体_GBK" w:hAnsi="方正黑体_GBK"/>
          <w:color w:val="auto"/>
        </w:rPr>
        <w:t>)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圆柱和圆锥都有无数条高。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一个圆锥的高不变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底面半径扩大到原来的</w:t>
      </w:r>
      <w:r>
        <w:rPr>
          <w:color w:val="auto"/>
        </w:rPr>
        <w:t>3</w:t>
      </w:r>
      <w:r>
        <w:rPr>
          <w:rFonts w:hint="eastAsia"/>
          <w:color w:val="auto"/>
        </w:rPr>
        <w:t>倍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这个圆锥的体积也扩大到原来的</w:t>
      </w:r>
      <w:r>
        <w:rPr>
          <w:color w:val="auto"/>
        </w:rPr>
        <w:t>3</w:t>
      </w:r>
      <w:r>
        <w:rPr>
          <w:rFonts w:hint="eastAsia"/>
          <w:color w:val="auto"/>
        </w:rPr>
        <w:t>倍。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等底等高的圆柱与圆锥的体积比是</w:t>
      </w:r>
      <w:r>
        <w:rPr>
          <w:color w:val="auto"/>
        </w:rPr>
        <w:t>3∶1</w:t>
      </w:r>
      <w:r>
        <w:rPr>
          <w:rFonts w:hint="eastAsia"/>
          <w:color w:val="auto"/>
        </w:rPr>
        <w:t>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体积相等的两个圆柱一定等底等高。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三、按要求做题。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求圆柱的表面积和体积。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求下面图形的体积。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jc w:val="right"/>
        <w:rPr>
          <w:color w:val="auto"/>
        </w:rPr>
      </w:pP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940810" cy="874395"/>
            <wp:effectExtent l="0" t="0" r="0" b="0"/>
            <wp:docPr id="112" name="P16-1.EPS" descr="id:2147488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16-1.EPS" descr="id:214748893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09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四、把一个铁块浸没在一个底面半径是</w:t>
      </w:r>
      <w:r>
        <w:rPr>
          <w:rFonts w:ascii="NEU-FZ-S92" w:hAnsi="NEU-FZ-S92"/>
          <w:color w:val="auto"/>
        </w:rPr>
        <w:t>6</w:t>
      </w:r>
      <w:r>
        <w:rPr>
          <w:rFonts w:hint="eastAsia" w:eastAsia="方正黑体_GBK"/>
          <w:color w:val="auto"/>
        </w:rPr>
        <w:t>厘米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水深</w:t>
      </w:r>
      <w:r>
        <w:rPr>
          <w:rFonts w:ascii="NEU-FZ-S92" w:hAnsi="NEU-FZ-S92"/>
          <w:color w:val="auto"/>
        </w:rPr>
        <w:t>20</w:t>
      </w:r>
      <w:r>
        <w:rPr>
          <w:rFonts w:hint="eastAsia" w:eastAsia="方正黑体_GBK"/>
          <w:color w:val="auto"/>
        </w:rPr>
        <w:t>厘米的圆柱形容器中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水面上升到</w:t>
      </w:r>
      <w:r>
        <w:rPr>
          <w:rFonts w:ascii="NEU-FZ-S92" w:hAnsi="NEU-FZ-S92"/>
          <w:color w:val="auto"/>
        </w:rPr>
        <w:t>22</w:t>
      </w:r>
      <w:r>
        <w:rPr>
          <w:rFonts w:hint="eastAsia" w:eastAsia="方正黑体_GBK"/>
          <w:color w:val="auto"/>
        </w:rPr>
        <w:t>厘米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且水未溢出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这个铁块的体积是多少立方厘米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五、手工课上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丽丽把一块底面直径是</w:t>
      </w:r>
      <w:r>
        <w:rPr>
          <w:rFonts w:ascii="NEU-FZ-S92" w:hAnsi="NEU-FZ-S92"/>
          <w:color w:val="auto"/>
        </w:rPr>
        <w:t>1</w:t>
      </w:r>
      <w:r>
        <w:rPr>
          <w:color w:val="auto"/>
        </w:rPr>
        <w:t>.</w:t>
      </w:r>
      <w:r>
        <w:rPr>
          <w:rFonts w:ascii="NEU-FZ-S92" w:hAnsi="NEU-FZ-S92"/>
          <w:color w:val="auto"/>
        </w:rPr>
        <w:t>6</w:t>
      </w:r>
      <w:r>
        <w:rPr>
          <w:rFonts w:hint="eastAsia" w:eastAsia="方正黑体_GBK"/>
          <w:color w:val="auto"/>
        </w:rPr>
        <w:t>厘米、高是</w:t>
      </w:r>
      <w:r>
        <w:rPr>
          <w:rFonts w:ascii="NEU-FZ-S92" w:hAnsi="NEU-FZ-S92"/>
          <w:color w:val="auto"/>
        </w:rPr>
        <w:t>5</w:t>
      </w:r>
      <w:r>
        <w:rPr>
          <w:rFonts w:hint="eastAsia" w:eastAsia="方正黑体_GBK"/>
          <w:color w:val="auto"/>
        </w:rPr>
        <w:t>厘米的圆柱形橡皮泥捏成了一个与它等高的圆锥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这个圆锥的底面积是多少平方厘米</w:t>
      </w:r>
      <w:r>
        <w:rPr>
          <w:rFonts w:ascii="方正黑体_GBK" w:hAnsi="方正黑体_GBK"/>
          <w:color w:val="auto"/>
        </w:rPr>
        <w:t>?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六、如下图所示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有这样一段钢材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这段钢材的体积是多少</w:t>
      </w:r>
      <w:r>
        <w:rPr>
          <w:rFonts w:ascii="方正黑体_GBK" w:hAnsi="方正黑体_GBK"/>
          <w:color w:val="auto"/>
        </w:rPr>
        <w:t>?(</w:t>
      </w:r>
      <w:r>
        <w:rPr>
          <w:rFonts w:hint="eastAsia" w:eastAsia="方正黑体_GBK"/>
          <w:color w:val="auto"/>
        </w:rPr>
        <w:t>单位</w:t>
      </w:r>
      <w:r>
        <w:rPr>
          <w:rFonts w:ascii="方正黑体_GBK" w:hAnsi="方正黑体_GBK"/>
          <w:color w:val="auto"/>
        </w:rPr>
        <w:t>:</w:t>
      </w:r>
      <w:r>
        <w:rPr>
          <w:rFonts w:hint="eastAsia" w:eastAsia="方正黑体_GBK"/>
          <w:color w:val="auto"/>
        </w:rPr>
        <w:t>厘米</w:t>
      </w:r>
      <w:r>
        <w:rPr>
          <w:rFonts w:ascii="方正黑体_GBK" w:hAnsi="方正黑体_GBK"/>
          <w:color w:val="auto"/>
        </w:rPr>
        <w:t>)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889635" cy="661035"/>
            <wp:effectExtent l="0" t="0" r="0" b="0"/>
            <wp:docPr id="113" name="P17-1.EPS" descr="id:2147488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17-1.EPS" descr="id:214748894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6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七、一个圆柱形水桶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底面半径是</w:t>
      </w:r>
      <w:r>
        <w:rPr>
          <w:rFonts w:ascii="NEU-FZ-S92" w:hAnsi="NEU-FZ-S92"/>
          <w:color w:val="auto"/>
        </w:rPr>
        <w:t>10</w:t>
      </w:r>
      <w:r>
        <w:rPr>
          <w:rFonts w:hint="eastAsia" w:eastAsia="方正黑体_GBK"/>
          <w:color w:val="auto"/>
        </w:rPr>
        <w:t>厘米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高是</w:t>
      </w:r>
      <w:r>
        <w:rPr>
          <w:rFonts w:ascii="NEU-FZ-S92" w:hAnsi="NEU-FZ-S92"/>
          <w:color w:val="auto"/>
        </w:rPr>
        <w:t>20</w:t>
      </w:r>
      <w:r>
        <w:rPr>
          <w:rFonts w:hint="eastAsia" w:eastAsia="方正黑体_GBK"/>
          <w:color w:val="auto"/>
        </w:rPr>
        <w:t>厘米。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21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给这个水桶加个盖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水桶盖的面积至少是多少平方厘米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给这个水桶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不包括盖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外面刷上油漆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刷油漆的面积是多少平方厘米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ab/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这个水桶能装多少升水</w:t>
      </w:r>
      <w:r>
        <w:rPr>
          <w:rFonts w:ascii="方正书宋_GBK" w:hAnsi="方正书宋_GBK"/>
          <w:color w:val="auto"/>
        </w:rPr>
        <w:t>?(</w:t>
      </w:r>
      <w:r>
        <w:rPr>
          <w:rFonts w:hint="eastAsia"/>
          <w:color w:val="auto"/>
        </w:rPr>
        <w:t>水桶的厚度忽略不计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7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</w:rPr>
        <w:t>参考答案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76.8</w:t>
      </w:r>
    </w:p>
    <w:p>
      <w:pPr>
        <w:spacing w:line="254" w:lineRule="atLeast"/>
        <w:rPr>
          <w:color w:val="auto"/>
        </w:rPr>
      </w:pPr>
      <w:r>
        <w:rPr>
          <w:color w:val="auto"/>
        </w:rPr>
        <w:t>2.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spacing w:line="254" w:lineRule="exac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36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87.92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1.0048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7</w:t>
      </w:r>
      <w:r>
        <w:rPr>
          <w:i/>
          <w:color w:val="auto"/>
        </w:rPr>
        <w:t>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62</w:t>
      </w:r>
      <w:r>
        <w:rPr>
          <w:i/>
          <w:color w:val="auto"/>
        </w:rPr>
        <w:t>.</w:t>
      </w:r>
      <w:r>
        <w:rPr>
          <w:color w:val="auto"/>
        </w:rPr>
        <w:t>8</w:t>
      </w:r>
      <w:r>
        <w:rPr>
          <w:rFonts w:hint="eastAsia"/>
          <w:color w:val="auto"/>
        </w:rPr>
        <w:t xml:space="preserve"> 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</w:t>
      </w:r>
      <w:r>
        <w:rPr>
          <w:i/>
          <w:color w:val="auto"/>
        </w:rPr>
        <w:t>.</w:t>
      </w:r>
      <w:r>
        <w:rPr>
          <w:rFonts w:hint="eastAsia" w:eastAsia="NEU-BZ-S92"/>
          <w:color w:val="auto"/>
        </w:rPr>
        <w:t>✕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2</w:t>
      </w:r>
      <w:r>
        <w:rPr>
          <w:i/>
          <w:color w:val="auto"/>
        </w:rPr>
        <w:t>.</w:t>
      </w:r>
      <w:r>
        <w:rPr>
          <w:rFonts w:hint="eastAsia" w:eastAsia="NEU-BZ-S92"/>
          <w:color w:val="auto"/>
        </w:rPr>
        <w:t>✕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3</w:t>
      </w:r>
      <w:r>
        <w:rPr>
          <w:i/>
          <w:color w:val="auto"/>
        </w:rPr>
        <w:t>.</w:t>
      </w:r>
      <w:r>
        <w:rPr>
          <w:rFonts w:hint="eastAsia" w:eastAsia="NEU-BZ-S92"/>
          <w:color w:val="auto"/>
        </w:rPr>
        <w:t>√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4</w:t>
      </w:r>
      <w:r>
        <w:rPr>
          <w:i/>
          <w:color w:val="auto"/>
        </w:rPr>
        <w:t>.</w:t>
      </w:r>
      <w:r>
        <w:rPr>
          <w:rFonts w:hint="eastAsia" w:eastAsia="NEU-BZ-S92"/>
          <w:color w:val="auto"/>
        </w:rPr>
        <w:t>✕</w:t>
      </w:r>
    </w:p>
    <w:p>
      <w:pPr>
        <w:spacing w:line="254" w:lineRule="atLeast"/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表面积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　3.14×4×6+3.14×</w:t>
      </w:r>
      <m:oMath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4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e>
            </m:d>
            <m:ctrlPr>
              <w:rPr>
                <w:rFonts w:ascii="Cambria Math" w:hAnsi="Cambria Math"/>
                <w:color w:val="auto"/>
              </w:rPr>
            </m:ctrlPr>
          </m:e>
          <m:sup>
            <m:r>
              <m:rPr>
                <m:sty m:val="p"/>
              </m:rPr>
              <w:rPr>
                <w:rFonts w:ascii="Cambria Math" w:hAnsi="NEU-BZ"/>
                <w:color w:val="auto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sup>
        </m:sSup>
      </m:oMath>
      <w:r>
        <w:rPr>
          <w:color w:val="auto"/>
        </w:rPr>
        <w:t>×2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=75.36+25.12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=100.48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cm</w:t>
      </w:r>
      <w:r>
        <w:rPr>
          <w:color w:val="auto"/>
          <w:vertAlign w:val="superscript"/>
        </w:rPr>
        <w:t>2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atLeast"/>
        <w:rPr>
          <w:color w:val="auto"/>
        </w:rPr>
      </w:pPr>
      <w:r>
        <w:rPr>
          <w:rFonts w:hint="eastAsia"/>
          <w:color w:val="auto"/>
        </w:rPr>
        <w:t>体积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　3.14×</w:t>
      </w:r>
      <m:oMath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4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e>
            </m:d>
            <m:ctrlPr>
              <w:rPr>
                <w:rFonts w:ascii="Cambria Math" w:hAnsi="Cambria Math"/>
                <w:color w:val="auto"/>
              </w:rPr>
            </m:ctrlPr>
          </m:e>
          <m:sup>
            <m:r>
              <m:rPr>
                <m:sty m:val="p"/>
              </m:rPr>
              <w:rPr>
                <w:rFonts w:ascii="Cambria Math" w:hAnsi="NEU-BZ"/>
                <w:color w:val="auto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sup>
        </m:sSup>
      </m:oMath>
      <w:r>
        <w:rPr>
          <w:color w:val="auto"/>
        </w:rPr>
        <w:t>×6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=3.14×4×6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=75.36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cm</w:t>
      </w:r>
      <w:r>
        <w:rPr>
          <w:color w:val="auto"/>
          <w:vertAlign w:val="superscript"/>
        </w:rPr>
        <w:t>3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atLeast"/>
        <w:rPr>
          <w:color w:val="auto"/>
        </w:rPr>
      </w:pPr>
      <w:r>
        <w:rPr>
          <w:rFonts w:ascii="方正书宋_GBK" w:hAnsi="方正书宋_GBK"/>
          <w:color w:val="auto"/>
        </w:rPr>
        <w:t xml:space="preserve"> 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3.14×</w:t>
      </w:r>
      <m:oMath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e>
            </m:d>
            <m:ctrlPr>
              <w:rPr>
                <w:rFonts w:ascii="Cambria Math" w:hAnsi="Cambria Math"/>
                <w:color w:val="auto"/>
              </w:rPr>
            </m:ctrlPr>
          </m:e>
          <m:sup>
            <m:r>
              <m:rPr>
                <m:sty m:val="p"/>
              </m:rPr>
              <w:rPr>
                <w:rFonts w:ascii="Cambria Math" w:hAnsi="NEU-BZ"/>
                <w:color w:val="auto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sup>
        </m:sSup>
      </m:oMath>
      <w:r>
        <w:rPr>
          <w:color w:val="auto"/>
        </w:rPr>
        <w:t>×6-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×3.14×</w:t>
      </w:r>
      <m:oMath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e>
            </m:d>
            <m:ctrlPr>
              <w:rPr>
                <w:rFonts w:ascii="Cambria Math" w:hAnsi="Cambria Math"/>
                <w:color w:val="auto"/>
              </w:rPr>
            </m:ctrlPr>
          </m:e>
          <m:sup>
            <m:r>
              <m:rPr>
                <m:sty m:val="p"/>
              </m:rPr>
              <w:rPr>
                <w:rFonts w:ascii="Cambria Math" w:hAnsi="NEU-BZ"/>
                <w:color w:val="auto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sup>
        </m:sSup>
      </m:oMath>
      <w:r>
        <w:rPr>
          <w:color w:val="auto"/>
        </w:rPr>
        <w:t>×3</w:t>
      </w:r>
    </w:p>
    <w:p>
      <w:pPr>
        <w:spacing w:line="254" w:lineRule="atLeas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=3.14×6-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×3.14×3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=3.14×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6-1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color w:val="auto"/>
        </w:rPr>
        <w:t>=15.7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立方分米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　3.14×6</w:t>
      </w:r>
      <w:r>
        <w:rPr>
          <w:color w:val="auto"/>
          <w:vertAlign w:val="superscript"/>
        </w:rPr>
        <w:t>2</w:t>
      </w:r>
      <w:r>
        <w:rPr>
          <w:color w:val="auto"/>
        </w:rPr>
        <w:t>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22-20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=3.14×36×2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=226.08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立方厘米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这个铁块的体积是</w:t>
      </w:r>
      <w:r>
        <w:rPr>
          <w:color w:val="auto"/>
        </w:rPr>
        <w:t>226.08</w:t>
      </w:r>
      <w:r>
        <w:rPr>
          <w:rFonts w:hint="eastAsia"/>
          <w:color w:val="auto"/>
        </w:rPr>
        <w:t>立方厘米。</w:t>
      </w:r>
    </w:p>
    <w:p>
      <w:pPr>
        <w:spacing w:line="254" w:lineRule="exact"/>
        <w:rPr>
          <w:color w:val="auto"/>
        </w:rPr>
      </w:pPr>
    </w:p>
    <w:p>
      <w:pPr>
        <w:spacing w:line="254" w:lineRule="atLeas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　3.14×</w:t>
      </w:r>
      <m:oMath>
        <m:sSup>
          <m:sSupPr>
            <m:ctrlPr>
              <w:rPr>
                <w:rFonts w:ascii="Cambria Math" w:hAnsi="Cambria Math"/>
                <w:color w:val="aut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1</m:t>
                    </m:r>
                    <m:r>
                      <m:rPr>
                        <m:nor/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.</m:t>
                    </m:r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6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color w:val="auto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ascii="Cambria Math" w:hAnsi="Cambria Math"/>
                        <w:color w:val="auto"/>
                        <w:sz w:val="18"/>
                      </w:rPr>
                    </m:ctrlPr>
                  </m:den>
                </m:f>
                <m:ctrlPr>
                  <w:rPr>
                    <w:rFonts w:ascii="Cambria Math" w:hAnsi="Cambria Math"/>
                    <w:color w:val="auto"/>
                    <w:sz w:val="18"/>
                  </w:rPr>
                </m:ctrlPr>
              </m:e>
            </m:d>
            <m:ctrlPr>
              <w:rPr>
                <w:rFonts w:ascii="Cambria Math" w:hAnsi="Cambria Math"/>
                <w:color w:val="auto"/>
              </w:rPr>
            </m:ctrlPr>
          </m:e>
          <m:sup>
            <m:r>
              <m:rPr>
                <m:sty m:val="p"/>
              </m:rPr>
              <w:rPr>
                <w:rFonts w:ascii="Cambria Math" w:hAnsi="NEU-BZ"/>
                <w:color w:val="auto"/>
                <w:sz w:val="18"/>
                <w:szCs w:val="18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sup>
        </m:sSup>
      </m:oMath>
      <w:r>
        <w:rPr>
          <w:color w:val="auto"/>
        </w:rPr>
        <w:t>×5×3÷5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=3.14×0.64×5×3÷5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=2.0096×3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=6.0288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这个圆锥的底面积是</w:t>
      </w:r>
      <w:r>
        <w:rPr>
          <w:color w:val="auto"/>
        </w:rPr>
        <w:t>6.0288</w:t>
      </w:r>
      <w:r>
        <w:rPr>
          <w:rFonts w:hint="eastAsia"/>
          <w:color w:val="auto"/>
        </w:rPr>
        <w:t>平方厘米。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　3.14×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10÷2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  <w:vertAlign w:val="superscript"/>
        </w:rPr>
        <w:t>2</w:t>
      </w:r>
      <w:r>
        <w:rPr>
          <w:color w:val="auto"/>
        </w:rPr>
        <w:t>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16+14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÷2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=3.14×25×30÷2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=1177.5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立方厘米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这段钢材的体积是</w:t>
      </w:r>
      <w:r>
        <w:rPr>
          <w:color w:val="auto"/>
        </w:rPr>
        <w:t>1177.5</w:t>
      </w:r>
      <w:r>
        <w:rPr>
          <w:rFonts w:hint="eastAsia"/>
          <w:color w:val="auto"/>
        </w:rPr>
        <w:t>立方厘米。</w:t>
      </w:r>
    </w:p>
    <w:p>
      <w:pPr>
        <w:spacing w:line="254" w:lineRule="atLeast"/>
        <w:jc w:val="center"/>
        <w:rPr>
          <w:color w:val="auto"/>
        </w:rPr>
      </w:pP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3.14×10</w:t>
      </w:r>
      <w:r>
        <w:rPr>
          <w:color w:val="auto"/>
          <w:vertAlign w:val="superscript"/>
        </w:rPr>
        <w:t>2</w:t>
      </w:r>
      <w:r>
        <w:rPr>
          <w:color w:val="auto"/>
        </w:rPr>
        <w:t>=314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水桶盖的面积至少是</w:t>
      </w:r>
      <w:r>
        <w:rPr>
          <w:color w:val="auto"/>
        </w:rPr>
        <w:t>314</w:t>
      </w:r>
      <w:r>
        <w:rPr>
          <w:rFonts w:hint="eastAsia"/>
          <w:color w:val="auto"/>
        </w:rPr>
        <w:t>平方厘米。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2.　2×3.14×10×20+3.14×10</w:t>
      </w:r>
      <w:r>
        <w:rPr>
          <w:color w:val="auto"/>
          <w:vertAlign w:val="superscript"/>
        </w:rPr>
        <w:t>2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=6.28×200+3.14×100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=1256+314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=1570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刷油漆的面积是</w:t>
      </w:r>
      <w:r>
        <w:rPr>
          <w:color w:val="auto"/>
        </w:rPr>
        <w:t>1570</w:t>
      </w:r>
      <w:r>
        <w:rPr>
          <w:rFonts w:hint="eastAsia"/>
          <w:color w:val="auto"/>
        </w:rPr>
        <w:t>平方厘米。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3.　3.14×10</w:t>
      </w:r>
      <w:r>
        <w:rPr>
          <w:color w:val="auto"/>
          <w:vertAlign w:val="superscript"/>
        </w:rPr>
        <w:t>2</w:t>
      </w:r>
      <w:r>
        <w:rPr>
          <w:color w:val="auto"/>
        </w:rPr>
        <w:t>×20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=3.14×100×20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=6280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立方厘米</w:t>
      </w:r>
      <w:r>
        <w:rPr>
          <w:rFonts w:ascii="方正书宋_GBK" w:hAnsi="方正书宋_GBK"/>
          <w:color w:val="auto"/>
        </w:rPr>
        <w:t>)</w:t>
      </w:r>
    </w:p>
    <w:p>
      <w:pPr>
        <w:spacing w:line="254" w:lineRule="exact"/>
        <w:rPr>
          <w:color w:val="auto"/>
        </w:rPr>
      </w:pPr>
      <w:r>
        <w:rPr>
          <w:color w:val="auto"/>
        </w:rPr>
        <w:t>6280</w:t>
      </w:r>
      <w:r>
        <w:rPr>
          <w:rFonts w:hint="eastAsia"/>
          <w:color w:val="auto"/>
        </w:rPr>
        <w:t>立方厘米</w:t>
      </w:r>
      <w:r>
        <w:rPr>
          <w:color w:val="auto"/>
        </w:rPr>
        <w:t>=6.28</w:t>
      </w:r>
      <w:r>
        <w:rPr>
          <w:rFonts w:hint="eastAsia"/>
          <w:color w:val="auto"/>
        </w:rPr>
        <w:t>升</w:t>
      </w:r>
    </w:p>
    <w:p>
      <w:pPr>
        <w:spacing w:line="254" w:lineRule="exact"/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这个水桶能装</w:t>
      </w:r>
      <w:r>
        <w:rPr>
          <w:color w:val="auto"/>
        </w:rPr>
        <w:t>6.28</w:t>
      </w:r>
      <w:r>
        <w:rPr>
          <w:rFonts w:hint="eastAsia"/>
          <w:color w:val="auto"/>
        </w:rPr>
        <w:t>升水。</w:t>
      </w:r>
    </w:p>
    <w:p>
      <w:pPr>
        <w:rPr>
          <w:b/>
          <w:color w:val="auto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C0"/>
    <w:rsid w:val="005242C0"/>
    <w:rsid w:val="00A2568E"/>
    <w:rsid w:val="00C32F1E"/>
    <w:rsid w:val="00DE110B"/>
    <w:rsid w:val="2050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249</Words>
  <Characters>1423</Characters>
  <Lines>11</Lines>
  <Paragraphs>3</Paragraphs>
  <TotalTime>9</TotalTime>
  <ScaleCrop>false</ScaleCrop>
  <LinksUpToDate>false</LinksUpToDate>
  <CharactersWithSpaces>1669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2018-09-11T05:39:00Z</dcterms:created>
  <dc:creator>admin</dc:creator>
  <cp:lastModifiedBy>a</cp:lastModifiedBy>
  <dcterms:modified xsi:type="dcterms:W3CDTF">2020-05-31T11:51:54Z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